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9C5" w:rsidRDefault="000E2C89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g">
            <w:drawing>
              <wp:inline distT="0" distB="0" distL="0" distR="0">
                <wp:extent cx="2578100" cy="647700"/>
                <wp:effectExtent l="0" t="0" r="0" b="0"/>
                <wp:docPr id="1" name="Рисунок 1" descr="Изображение выглядит как Шрифт, Графика, графический дизайн, снимок экран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8916958" name="Рисунок 1" descr="Изображение выглядит как Шрифт, Графика, графический дизайн, снимок экрана&#10;&#10;Автоматически созданное описание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25781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03.00pt;height:51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p w:rsidR="008509C5" w:rsidRDefault="008509C5">
      <w:pPr>
        <w:rPr>
          <w:b/>
          <w:sz w:val="32"/>
          <w:szCs w:val="32"/>
        </w:rPr>
      </w:pPr>
    </w:p>
    <w:p w:rsidR="008509C5" w:rsidRDefault="008509C5"/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8509C5">
        <w:trPr>
          <w:trHeight w:val="798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>Полное наименование предприятия в соответствии с учредительными документами</w:t>
            </w:r>
          </w:p>
        </w:tc>
        <w:tc>
          <w:tcPr>
            <w:tcW w:w="5103" w:type="dxa"/>
            <w:vAlign w:val="center"/>
          </w:tcPr>
          <w:p w:rsidR="008509C5" w:rsidRPr="00034EB8" w:rsidRDefault="00034EB8" w:rsidP="00034EB8">
            <w:pPr>
              <w:jc w:val="center"/>
              <w:rPr>
                <w:rFonts w:ascii="DejaVuSerif" w:hAnsi="DejaVuSerif"/>
                <w:color w:val="000000"/>
              </w:rPr>
            </w:pPr>
            <w:r w:rsidRPr="00034EB8">
              <w:t xml:space="preserve">Товарищество с ограниченной ответственностью </w:t>
            </w:r>
            <w:r w:rsidR="000E2C89">
              <w:t>«</w:t>
            </w:r>
            <w:r w:rsidRPr="00034EB8">
              <w:t>Globalexim trade</w:t>
            </w:r>
            <w:r w:rsidR="000E2C89">
              <w:t xml:space="preserve">» </w:t>
            </w:r>
          </w:p>
        </w:tc>
      </w:tr>
      <w:tr w:rsidR="008509C5">
        <w:trPr>
          <w:trHeight w:val="386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Сокращенное наименование </w:t>
            </w:r>
          </w:p>
        </w:tc>
        <w:tc>
          <w:tcPr>
            <w:tcW w:w="5103" w:type="dxa"/>
            <w:vAlign w:val="center"/>
          </w:tcPr>
          <w:p w:rsidR="008509C5" w:rsidRDefault="00774404">
            <w:pPr>
              <w:jc w:val="center"/>
            </w:pPr>
            <w:r>
              <w:t>Т</w:t>
            </w:r>
            <w:r w:rsidR="000E2C89">
              <w:t>ОО «</w:t>
            </w:r>
            <w:r w:rsidR="00034EB8" w:rsidRPr="00034EB8">
              <w:t>Globalexim trade</w:t>
            </w:r>
            <w:r w:rsidR="000E2C89">
              <w:t>»</w:t>
            </w:r>
          </w:p>
        </w:tc>
      </w:tr>
      <w:tr w:rsidR="008509C5"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>Юридический адрес</w:t>
            </w:r>
          </w:p>
        </w:tc>
        <w:tc>
          <w:tcPr>
            <w:tcW w:w="5103" w:type="dxa"/>
            <w:vAlign w:val="center"/>
          </w:tcPr>
          <w:p w:rsidR="008509C5" w:rsidRDefault="006B616C" w:rsidP="006B616C">
            <w:pPr>
              <w:pStyle w:val="ab"/>
              <w:jc w:val="center"/>
              <w:rPr>
                <w:sz w:val="24"/>
                <w:szCs w:val="24"/>
              </w:rPr>
            </w:pPr>
            <w:r w:rsidRPr="006B616C">
              <w:rPr>
                <w:rFonts w:ascii="DejaVuSerif" w:hAnsi="DejaVuSerif"/>
                <w:color w:val="000000"/>
                <w:sz w:val="24"/>
                <w:szCs w:val="24"/>
              </w:rPr>
              <w:t>050057, Казахстан, г. Алматы, Бостандыкский р-н, ул.</w:t>
            </w:r>
            <w:r>
              <w:rPr>
                <w:rFonts w:ascii="DejaVuSerif" w:hAnsi="DejaVuSerif"/>
                <w:color w:val="000000"/>
                <w:sz w:val="24"/>
                <w:szCs w:val="24"/>
              </w:rPr>
              <w:t xml:space="preserve"> Тимирязева, д. 42, № 15/6, офис 1, офис</w:t>
            </w:r>
            <w:r w:rsidRPr="006B616C">
              <w:rPr>
                <w:rFonts w:ascii="DejaVuSerif" w:hAnsi="DejaVuSerif"/>
                <w:color w:val="000000"/>
                <w:sz w:val="24"/>
                <w:szCs w:val="24"/>
              </w:rPr>
              <w:t xml:space="preserve"> 1/2</w:t>
            </w:r>
          </w:p>
        </w:tc>
      </w:tr>
      <w:tr w:rsidR="008509C5"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Фактический адрес </w:t>
            </w:r>
          </w:p>
        </w:tc>
        <w:tc>
          <w:tcPr>
            <w:tcW w:w="5103" w:type="dxa"/>
            <w:vAlign w:val="center"/>
          </w:tcPr>
          <w:p w:rsidR="008509C5" w:rsidRDefault="006B616C" w:rsidP="005B17BA">
            <w:pPr>
              <w:pStyle w:val="ab"/>
              <w:jc w:val="center"/>
              <w:rPr>
                <w:sz w:val="24"/>
                <w:szCs w:val="24"/>
              </w:rPr>
            </w:pPr>
            <w:r w:rsidRPr="006B616C">
              <w:rPr>
                <w:rFonts w:ascii="DejaVuSerif" w:hAnsi="DejaVuSerif"/>
                <w:color w:val="000000"/>
                <w:sz w:val="24"/>
                <w:szCs w:val="24"/>
              </w:rPr>
              <w:t>050057, Казахстан, г. Алматы, Бостандыкский р-н, ул.</w:t>
            </w:r>
            <w:r>
              <w:rPr>
                <w:rFonts w:ascii="DejaVuSerif" w:hAnsi="DejaVuSerif"/>
                <w:color w:val="000000"/>
                <w:sz w:val="24"/>
                <w:szCs w:val="24"/>
              </w:rPr>
              <w:t xml:space="preserve"> Тимирязева, д. 42, № 15/6, офис 1, офис</w:t>
            </w:r>
            <w:r w:rsidRPr="006B616C">
              <w:rPr>
                <w:rFonts w:ascii="DejaVuSerif" w:hAnsi="DejaVuSerif"/>
                <w:color w:val="000000"/>
                <w:sz w:val="24"/>
                <w:szCs w:val="24"/>
              </w:rPr>
              <w:t xml:space="preserve"> 1/2</w:t>
            </w:r>
          </w:p>
        </w:tc>
      </w:tr>
      <w:tr w:rsidR="008509C5"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Постоянно действующий исполнительный орган </w:t>
            </w:r>
          </w:p>
        </w:tc>
        <w:tc>
          <w:tcPr>
            <w:tcW w:w="5103" w:type="dxa"/>
            <w:vAlign w:val="center"/>
          </w:tcPr>
          <w:p w:rsidR="008509C5" w:rsidRDefault="000E2C89">
            <w:pPr>
              <w:jc w:val="center"/>
              <w:rPr>
                <w:bCs/>
              </w:rPr>
            </w:pPr>
            <w:r>
              <w:rPr>
                <w:bCs/>
              </w:rPr>
              <w:t>Директор</w:t>
            </w:r>
          </w:p>
          <w:p w:rsidR="008509C5" w:rsidRDefault="009B6853">
            <w:pPr>
              <w:jc w:val="center"/>
            </w:pPr>
            <w:r>
              <w:rPr>
                <w:bCs/>
              </w:rPr>
              <w:t>Рамаз</w:t>
            </w:r>
            <w:bookmarkStart w:id="0" w:name="_GoBack"/>
            <w:bookmarkEnd w:id="0"/>
            <w:r w:rsidR="005B17BA">
              <w:rPr>
                <w:bCs/>
              </w:rPr>
              <w:t>анов Адиль Азаматович</w:t>
            </w:r>
            <w:r w:rsidR="000E2C89">
              <w:rPr>
                <w:bCs/>
              </w:rPr>
              <w:t xml:space="preserve">, </w:t>
            </w:r>
          </w:p>
          <w:p w:rsidR="008509C5" w:rsidRDefault="000E2C89">
            <w:pPr>
              <w:jc w:val="center"/>
            </w:pPr>
            <w:r>
              <w:rPr>
                <w:bCs/>
              </w:rPr>
              <w:t>действующий на основании Устава</w:t>
            </w:r>
          </w:p>
        </w:tc>
      </w:tr>
      <w:tr w:rsidR="008509C5">
        <w:trPr>
          <w:trHeight w:val="415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ИНН </w:t>
            </w:r>
            <w:r w:rsidR="00161886">
              <w:rPr>
                <w:b/>
                <w:bCs/>
              </w:rPr>
              <w:t>/ БИН</w:t>
            </w:r>
          </w:p>
        </w:tc>
        <w:tc>
          <w:tcPr>
            <w:tcW w:w="5103" w:type="dxa"/>
            <w:vAlign w:val="center"/>
          </w:tcPr>
          <w:p w:rsidR="008509C5" w:rsidRPr="00461DA7" w:rsidRDefault="005B17BA">
            <w:pPr>
              <w:jc w:val="center"/>
            </w:pPr>
            <w:r w:rsidRPr="005B17BA">
              <w:rPr>
                <w:rFonts w:ascii="DejaVuSerif" w:hAnsi="DejaVuSerif"/>
                <w:color w:val="000000"/>
                <w:sz w:val="26"/>
                <w:szCs w:val="26"/>
              </w:rPr>
              <w:t>260640017602</w:t>
            </w:r>
          </w:p>
        </w:tc>
      </w:tr>
      <w:tr w:rsidR="006E11F0">
        <w:trPr>
          <w:trHeight w:val="415"/>
        </w:trPr>
        <w:tc>
          <w:tcPr>
            <w:tcW w:w="4644" w:type="dxa"/>
            <w:vAlign w:val="center"/>
          </w:tcPr>
          <w:p w:rsidR="006E11F0" w:rsidRDefault="006E11F0">
            <w:pPr>
              <w:rPr>
                <w:b/>
                <w:bCs/>
              </w:rPr>
            </w:pPr>
            <w:r>
              <w:rPr>
                <w:b/>
                <w:bCs/>
              </w:rPr>
              <w:t>Расчетный счет №</w:t>
            </w:r>
          </w:p>
        </w:tc>
        <w:tc>
          <w:tcPr>
            <w:tcW w:w="5103" w:type="dxa"/>
            <w:vAlign w:val="center"/>
          </w:tcPr>
          <w:p w:rsidR="006E11F0" w:rsidRDefault="005B17BA">
            <w:pPr>
              <w:jc w:val="center"/>
            </w:pPr>
            <w:r w:rsidRPr="005B17BA">
              <w:rPr>
                <w:rFonts w:ascii="TimesNewRomanPSMT" w:hAnsi="TimesNewRomanPSMT"/>
                <w:color w:val="000000"/>
              </w:rPr>
              <w:t>KZ348562203156203992</w:t>
            </w:r>
          </w:p>
        </w:tc>
      </w:tr>
      <w:tr w:rsidR="006E11F0">
        <w:trPr>
          <w:trHeight w:val="415"/>
        </w:trPr>
        <w:tc>
          <w:tcPr>
            <w:tcW w:w="4644" w:type="dxa"/>
            <w:vAlign w:val="center"/>
          </w:tcPr>
          <w:p w:rsidR="006E11F0" w:rsidRDefault="005B17BA">
            <w:pPr>
              <w:rPr>
                <w:b/>
                <w:bCs/>
              </w:rPr>
            </w:pPr>
            <w:r w:rsidRPr="005B17BA">
              <w:rPr>
                <w:b/>
                <w:bCs/>
              </w:rPr>
              <w:t>БСК/БИК (SWIFT)</w:t>
            </w:r>
          </w:p>
        </w:tc>
        <w:tc>
          <w:tcPr>
            <w:tcW w:w="5103" w:type="dxa"/>
            <w:vAlign w:val="center"/>
          </w:tcPr>
          <w:p w:rsidR="006E11F0" w:rsidRDefault="005B17BA">
            <w:pPr>
              <w:jc w:val="center"/>
            </w:pPr>
            <w:r w:rsidRPr="005B17BA">
              <w:t>KCJBKZKX</w:t>
            </w:r>
          </w:p>
        </w:tc>
      </w:tr>
      <w:tr w:rsidR="006E11F0">
        <w:trPr>
          <w:trHeight w:val="415"/>
        </w:trPr>
        <w:tc>
          <w:tcPr>
            <w:tcW w:w="4644" w:type="dxa"/>
            <w:vAlign w:val="center"/>
          </w:tcPr>
          <w:p w:rsidR="006E11F0" w:rsidRDefault="006E11F0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банка</w:t>
            </w:r>
          </w:p>
        </w:tc>
        <w:tc>
          <w:tcPr>
            <w:tcW w:w="5103" w:type="dxa"/>
            <w:vAlign w:val="center"/>
          </w:tcPr>
          <w:p w:rsidR="006E11F0" w:rsidRDefault="005B17BA">
            <w:pPr>
              <w:jc w:val="center"/>
            </w:pPr>
            <w:r w:rsidRPr="005B17BA">
              <w:rPr>
                <w:rStyle w:val="fontstyle01"/>
                <w:rFonts w:eastAsia="Arial"/>
              </w:rPr>
              <w:t>АО «Банк ЦентрКредит»</w:t>
            </w:r>
          </w:p>
        </w:tc>
      </w:tr>
      <w:tr w:rsidR="008509C5">
        <w:trPr>
          <w:trHeight w:val="399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</w:rPr>
            </w:pPr>
            <w:r>
              <w:rPr>
                <w:b/>
                <w:bCs/>
              </w:rPr>
              <w:t>Телефон</w:t>
            </w:r>
            <w:r w:rsidR="00B343B9">
              <w:rPr>
                <w:b/>
                <w:bCs/>
              </w:rPr>
              <w:t>ы</w:t>
            </w:r>
          </w:p>
        </w:tc>
        <w:tc>
          <w:tcPr>
            <w:tcW w:w="5103" w:type="dxa"/>
            <w:vAlign w:val="center"/>
          </w:tcPr>
          <w:p w:rsidR="00B515F5" w:rsidRPr="00B515F5" w:rsidRDefault="00B515F5">
            <w:pPr>
              <w:jc w:val="center"/>
            </w:pPr>
            <w:r w:rsidRPr="00B515F5">
              <w:rPr>
                <w:lang w:val="en-US"/>
              </w:rPr>
              <w:t>+7 (700) 368-33-69</w:t>
            </w:r>
            <w:r>
              <w:t xml:space="preserve"> (Казахстан)</w:t>
            </w:r>
          </w:p>
          <w:p w:rsidR="008509C5" w:rsidRDefault="000E2C89">
            <w:pPr>
              <w:jc w:val="center"/>
            </w:pPr>
            <w:r>
              <w:rPr>
                <w:lang w:val="en-US"/>
              </w:rPr>
              <w:t>+</w:t>
            </w:r>
            <w:r>
              <w:t>7 </w:t>
            </w:r>
            <w:r>
              <w:rPr>
                <w:lang w:val="en-US"/>
              </w:rPr>
              <w:t>(</w:t>
            </w:r>
            <w:r>
              <w:t>499</w:t>
            </w:r>
            <w:r>
              <w:rPr>
                <w:lang w:val="en-US"/>
              </w:rPr>
              <w:t>)</w:t>
            </w:r>
            <w:r>
              <w:t> 348-92-08</w:t>
            </w:r>
            <w:r w:rsidR="00B515F5">
              <w:t xml:space="preserve"> (Россия)</w:t>
            </w:r>
          </w:p>
          <w:p w:rsidR="008509C5" w:rsidRDefault="000E2C89">
            <w:pPr>
              <w:jc w:val="center"/>
            </w:pPr>
            <w:r>
              <w:t>+375 (29) 202-22-00</w:t>
            </w:r>
            <w:r w:rsidR="00B515F5">
              <w:t xml:space="preserve"> (Беларусь)</w:t>
            </w:r>
          </w:p>
        </w:tc>
      </w:tr>
      <w:tr w:rsidR="008509C5">
        <w:trPr>
          <w:trHeight w:val="406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E-Mail</w:t>
            </w:r>
          </w:p>
        </w:tc>
        <w:tc>
          <w:tcPr>
            <w:tcW w:w="5103" w:type="dxa"/>
            <w:vAlign w:val="center"/>
          </w:tcPr>
          <w:p w:rsidR="008509C5" w:rsidRDefault="00774404">
            <w:pPr>
              <w:jc w:val="center"/>
              <w:rPr>
                <w:lang w:val="en-US"/>
              </w:rPr>
            </w:pPr>
            <w:r w:rsidRPr="00774404">
              <w:rPr>
                <w:lang w:val="en-US"/>
              </w:rPr>
              <w:t>regdirkz@export.online</w:t>
            </w:r>
          </w:p>
        </w:tc>
      </w:tr>
      <w:tr w:rsidR="008509C5">
        <w:trPr>
          <w:trHeight w:val="406"/>
        </w:trPr>
        <w:tc>
          <w:tcPr>
            <w:tcW w:w="4644" w:type="dxa"/>
            <w:vAlign w:val="center"/>
          </w:tcPr>
          <w:p w:rsidR="008509C5" w:rsidRDefault="000E2C8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Сайт</w:t>
            </w:r>
          </w:p>
        </w:tc>
        <w:tc>
          <w:tcPr>
            <w:tcW w:w="5103" w:type="dxa"/>
            <w:vAlign w:val="center"/>
          </w:tcPr>
          <w:p w:rsidR="008509C5" w:rsidRDefault="000E2C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www.export.online</w:t>
            </w:r>
          </w:p>
        </w:tc>
      </w:tr>
    </w:tbl>
    <w:p w:rsidR="008509C5" w:rsidRDefault="008509C5"/>
    <w:sectPr w:rsidR="008509C5">
      <w:pgSz w:w="11906" w:h="16838"/>
      <w:pgMar w:top="125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4BD" w:rsidRDefault="00CC54BD">
      <w:r>
        <w:separator/>
      </w:r>
    </w:p>
  </w:endnote>
  <w:endnote w:type="continuationSeparator" w:id="0">
    <w:p w:rsidR="00CC54BD" w:rsidRDefault="00CC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ter-Regular">
    <w:altName w:val="Times New Roman"/>
    <w:panose1 w:val="00000000000000000000"/>
    <w:charset w:val="00"/>
    <w:family w:val="roman"/>
    <w:notTrueType/>
    <w:pitch w:val="default"/>
  </w:font>
  <w:font w:name="DejaVuSerif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4BD" w:rsidRDefault="00CC54BD">
      <w:r>
        <w:separator/>
      </w:r>
    </w:p>
  </w:footnote>
  <w:footnote w:type="continuationSeparator" w:id="0">
    <w:p w:rsidR="00CC54BD" w:rsidRDefault="00CC5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C5"/>
    <w:rsid w:val="0000720B"/>
    <w:rsid w:val="00011ACC"/>
    <w:rsid w:val="00034EB8"/>
    <w:rsid w:val="000A06A5"/>
    <w:rsid w:val="000E2C89"/>
    <w:rsid w:val="00152B28"/>
    <w:rsid w:val="00161886"/>
    <w:rsid w:val="00461DA7"/>
    <w:rsid w:val="00592968"/>
    <w:rsid w:val="005B17BA"/>
    <w:rsid w:val="0068378A"/>
    <w:rsid w:val="006B616C"/>
    <w:rsid w:val="006E11F0"/>
    <w:rsid w:val="00774404"/>
    <w:rsid w:val="00824477"/>
    <w:rsid w:val="008509C5"/>
    <w:rsid w:val="009B6853"/>
    <w:rsid w:val="009F1F07"/>
    <w:rsid w:val="00A15B44"/>
    <w:rsid w:val="00B343B9"/>
    <w:rsid w:val="00B515F5"/>
    <w:rsid w:val="00B7717E"/>
    <w:rsid w:val="00CC54BD"/>
    <w:rsid w:val="00E16837"/>
    <w:rsid w:val="00F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A819C-78D1-4738-8A37-3F25DE1C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caps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center"/>
    </w:pPr>
    <w:rPr>
      <w:b/>
      <w:bCs/>
      <w:sz w:val="36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3">
    <w:name w:val="1"/>
    <w:basedOn w:val="a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character" w:customStyle="1" w:styleId="wmi-callto">
    <w:name w:val="wmi-callto"/>
    <w:basedOn w:val="a0"/>
  </w:style>
  <w:style w:type="character" w:customStyle="1" w:styleId="mail-message-sender-emailmail-ui-hoverlink-content">
    <w:name w:val="mail-message-sender-email mail-ui-hoverlink-content"/>
    <w:basedOn w:val="a0"/>
  </w:style>
  <w:style w:type="character" w:customStyle="1" w:styleId="fontstyle01">
    <w:name w:val="fontstyle01"/>
    <w:basedOn w:val="a0"/>
    <w:rsid w:val="006E11F0"/>
    <w:rPr>
      <w:rFonts w:ascii="Inter-Regular" w:hAnsi="Inter-Regular" w:hint="default"/>
      <w:b w:val="0"/>
      <w:bCs w:val="0"/>
      <w:i w:val="0"/>
      <w:iCs w:val="0"/>
      <w:color w:val="0E0E0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юридического лица: Общество с ограниченной ответственностью «Фаскон-1»</vt:lpstr>
    </vt:vector>
  </TitlesOfParts>
  <Company>Фаскон-1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юридического лица: Общество с ограниченной ответственностью «Фаскон-1»</dc:title>
  <dc:creator>Люба</dc:creator>
  <cp:lastModifiedBy>Учетная запись Майкрософт</cp:lastModifiedBy>
  <cp:revision>14</cp:revision>
  <dcterms:created xsi:type="dcterms:W3CDTF">2025-06-12T11:58:00Z</dcterms:created>
  <dcterms:modified xsi:type="dcterms:W3CDTF">2026-07-16T07:39:00Z</dcterms:modified>
  <cp:version>730895</cp:version>
</cp:coreProperties>
</file>